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B0D" w:rsidRPr="00E81B0D" w:rsidRDefault="00E81B0D" w:rsidP="00E81B0D">
      <w:pPr>
        <w:spacing w:before="100" w:beforeAutospacing="1" w:after="100" w:afterAutospacing="1" w:line="276" w:lineRule="auto"/>
        <w:jc w:val="center"/>
        <w:rPr>
          <w:b/>
        </w:rPr>
      </w:pPr>
      <w:r w:rsidRPr="00E81B0D">
        <w:rPr>
          <w:b/>
        </w:rPr>
        <w:t>ADATKEZELÉSI TÁJÉKOZTATÓ BEIRATKOZÁSKOR ÉS A TANULÓI JOGVISZONYHOZ KAPCSOLÓDÓ ADATKEZELÉSRŐL</w:t>
      </w:r>
    </w:p>
    <w:p w:rsidR="00E81B0D" w:rsidRDefault="00E81B0D" w:rsidP="00E81B0D">
      <w:pPr>
        <w:spacing w:before="100" w:beforeAutospacing="1" w:after="100" w:afterAutospacing="1" w:line="276" w:lineRule="auto"/>
        <w:jc w:val="both"/>
      </w:pPr>
    </w:p>
    <w:p w:rsidR="00864B63" w:rsidRDefault="003B5CFE" w:rsidP="00E81B0D">
      <w:pPr>
        <w:jc w:val="both"/>
      </w:pPr>
      <w:r>
        <w:t>Szombathelyi Nagy Lajos Gimnázium</w:t>
      </w:r>
    </w:p>
    <w:p w:rsidR="00E81B0D" w:rsidRDefault="00E81B0D" w:rsidP="00E81B0D">
      <w:pPr>
        <w:jc w:val="both"/>
      </w:pPr>
      <w:r>
        <w:t xml:space="preserve">(továbbiakban: </w:t>
      </w:r>
      <w:r w:rsidRPr="00864B63">
        <w:rPr>
          <w:b/>
        </w:rPr>
        <w:t>Iskola</w:t>
      </w:r>
      <w:r>
        <w:t>)</w:t>
      </w:r>
    </w:p>
    <w:p w:rsidR="00E81B0D" w:rsidRDefault="00E81B0D" w:rsidP="00E81B0D">
      <w:pPr>
        <w:jc w:val="both"/>
      </w:pPr>
      <w:r>
        <w:t xml:space="preserve">Székhely: </w:t>
      </w:r>
      <w:r w:rsidR="003B5CFE">
        <w:t>9700 Szombathely, Dózsa György utca 4.</w:t>
      </w:r>
    </w:p>
    <w:p w:rsidR="00E81B0D" w:rsidRDefault="00E81B0D" w:rsidP="00E81B0D">
      <w:pPr>
        <w:jc w:val="both"/>
      </w:pPr>
      <w:r>
        <w:t xml:space="preserve">Elérhetőségek: </w:t>
      </w:r>
      <w:r w:rsidR="003B5CFE">
        <w:t>+36 94 505476, iroda@nagylajos-szhely.edu.hu</w:t>
      </w:r>
    </w:p>
    <w:p w:rsidR="00E81B0D" w:rsidRDefault="00E81B0D" w:rsidP="00E81B0D">
      <w:pPr>
        <w:jc w:val="both"/>
      </w:pPr>
      <w:r>
        <w:t xml:space="preserve">OM azonosító: </w:t>
      </w:r>
      <w:r w:rsidR="003B5CFE">
        <w:t>036728</w:t>
      </w:r>
    </w:p>
    <w:p w:rsidR="00E81B0D" w:rsidRDefault="00E81B0D" w:rsidP="00E81B0D">
      <w:pPr>
        <w:jc w:val="both"/>
      </w:pPr>
      <w:r>
        <w:t xml:space="preserve">Képviselő: </w:t>
      </w:r>
      <w:r w:rsidR="003B5CFE">
        <w:t>Gáspárné Zsolnai Zsuzsanna</w:t>
      </w:r>
    </w:p>
    <w:p w:rsidR="00E81B0D" w:rsidRDefault="00E81B0D" w:rsidP="00E81B0D">
      <w:pPr>
        <w:jc w:val="both"/>
      </w:pPr>
      <w:r>
        <w:t xml:space="preserve">Adatvédelmi tisztviselő: </w:t>
      </w:r>
      <w:r w:rsidR="00906E2E">
        <w:t>Németh-Csizmár Andrea</w:t>
      </w:r>
      <w:r w:rsidR="003B5CFE">
        <w:t xml:space="preserve">, </w:t>
      </w:r>
      <w:r w:rsidR="00906E2E">
        <w:t>nemeth-csizmar</w:t>
      </w:r>
      <w:r w:rsidR="003B5CFE">
        <w:t>@nlg.szombathely.hu</w:t>
      </w:r>
    </w:p>
    <w:p w:rsidR="00E81B0D" w:rsidRDefault="00E81B0D" w:rsidP="00E81B0D">
      <w:pPr>
        <w:spacing w:before="100" w:beforeAutospacing="1" w:after="100" w:afterAutospacing="1" w:line="276" w:lineRule="auto"/>
        <w:jc w:val="both"/>
      </w:pPr>
    </w:p>
    <w:p w:rsidR="00E81B0D" w:rsidRPr="00E81B0D" w:rsidRDefault="00E81B0D" w:rsidP="00E81B0D">
      <w:pPr>
        <w:spacing w:before="100" w:beforeAutospacing="1" w:after="100" w:afterAutospacing="1" w:line="276" w:lineRule="auto"/>
        <w:jc w:val="both"/>
        <w:rPr>
          <w:b/>
        </w:rPr>
      </w:pPr>
      <w:r w:rsidRPr="00E81B0D">
        <w:rPr>
          <w:b/>
        </w:rPr>
        <w:t>Tisztelt Szülő, Tisztelt Törvényes Képviselő!</w:t>
      </w:r>
    </w:p>
    <w:p w:rsidR="00E81B0D" w:rsidRDefault="00E81B0D" w:rsidP="00E81B0D">
      <w:pPr>
        <w:spacing w:before="100" w:beforeAutospacing="1" w:after="100" w:afterAutospacing="1" w:line="276" w:lineRule="auto"/>
        <w:jc w:val="both"/>
      </w:pPr>
      <w:r>
        <w:t>Az Iskola a beiratkozással, a tanulói jogviszony létrehozásával és fenntartásával összefüggésben személyes adatokat kezel. A jelen tájékoztató célja, hogy áttekinthetően bemutassa, milyen adatokat kezelünk, milyen célból és jogalapon tesszük ezt, kikkel közölhetjük az adatokat, mennyi ideig őrizzük meg azokat, valamint hogy az érintetteket milyen jogok illetik meg.</w:t>
      </w:r>
    </w:p>
    <w:p w:rsidR="0056664B" w:rsidRDefault="00E81B0D" w:rsidP="00E81B0D">
      <w:pPr>
        <w:spacing w:before="100" w:beforeAutospacing="1" w:after="100" w:afterAutospacing="1" w:line="276" w:lineRule="auto"/>
        <w:jc w:val="both"/>
      </w:pPr>
      <w:r>
        <w:t xml:space="preserve">A tájékoztató a </w:t>
      </w:r>
      <w:r w:rsidRPr="00864B63">
        <w:rPr>
          <w:b/>
        </w:rPr>
        <w:t>GDPR 13. cikkére, a 2011. évi CXC. törvény 41. §-ára</w:t>
      </w:r>
      <w:r>
        <w:t xml:space="preserve">, valamint a </w:t>
      </w:r>
      <w:r w:rsidRPr="00864B63">
        <w:rPr>
          <w:b/>
        </w:rPr>
        <w:t>20/2012. (VIII. 31.) EMMI rendelet köznevelési nyilvántartási szabályaira</w:t>
      </w:r>
      <w:r>
        <w:t xml:space="preserve"> épül.</w:t>
      </w:r>
    </w:p>
    <w:p w:rsidR="00E81B0D" w:rsidRDefault="00E81B0D" w:rsidP="00E81B0D">
      <w:pPr>
        <w:spacing w:before="100" w:beforeAutospacing="1" w:after="100" w:afterAutospacing="1" w:line="276" w:lineRule="auto"/>
        <w:jc w:val="both"/>
      </w:pPr>
    </w:p>
    <w:p w:rsidR="00E81B0D" w:rsidRPr="00E81B0D" w:rsidRDefault="00E81B0D" w:rsidP="00E81B0D">
      <w:pPr>
        <w:spacing w:before="100" w:beforeAutospacing="1" w:after="100" w:afterAutospacing="1" w:line="276" w:lineRule="auto"/>
        <w:jc w:val="both"/>
        <w:rPr>
          <w:b/>
        </w:rPr>
      </w:pPr>
      <w:r w:rsidRPr="00E81B0D">
        <w:rPr>
          <w:b/>
        </w:rPr>
        <w:t>1. Az adatkezelés jogalapja és célja</w:t>
      </w:r>
    </w:p>
    <w:p w:rsidR="00E81B0D" w:rsidRDefault="00E81B0D" w:rsidP="00E81B0D">
      <w:pPr>
        <w:spacing w:before="100" w:beforeAutospacing="1" w:after="100" w:afterAutospacing="1" w:line="276" w:lineRule="auto"/>
        <w:jc w:val="both"/>
      </w:pPr>
      <w:r>
        <w:t>Az Iskola a személyes adatokat főszabály szerint az alábbi jogalapok alapján kezeli:</w:t>
      </w:r>
    </w:p>
    <w:p w:rsidR="00E81B0D" w:rsidRDefault="00E81B0D" w:rsidP="00E81B0D">
      <w:pPr>
        <w:pStyle w:val="Listaszerbekezds"/>
        <w:numPr>
          <w:ilvl w:val="0"/>
          <w:numId w:val="4"/>
        </w:numPr>
        <w:spacing w:before="100" w:beforeAutospacing="1" w:after="100" w:afterAutospacing="1" w:line="276" w:lineRule="auto"/>
        <w:jc w:val="both"/>
      </w:pPr>
      <w:r>
        <w:t>GDPR 6. cikk (1) bekezdés c) pont – jogi kötelezettség teljesítése;</w:t>
      </w:r>
    </w:p>
    <w:p w:rsidR="00E81B0D" w:rsidRDefault="00E81B0D" w:rsidP="00E81B0D">
      <w:pPr>
        <w:pStyle w:val="Listaszerbekezds"/>
        <w:numPr>
          <w:ilvl w:val="0"/>
          <w:numId w:val="4"/>
        </w:numPr>
        <w:spacing w:before="100" w:beforeAutospacing="1" w:after="100" w:afterAutospacing="1" w:line="276" w:lineRule="auto"/>
        <w:jc w:val="both"/>
      </w:pPr>
      <w:r>
        <w:t>GDPR 6. cikk (1) bekezdés e) pont – közfeladat ellátása.</w:t>
      </w:r>
    </w:p>
    <w:p w:rsidR="00E81B0D" w:rsidRDefault="00E81B0D" w:rsidP="00E81B0D">
      <w:pPr>
        <w:spacing w:before="100" w:beforeAutospacing="1" w:after="100" w:afterAutospacing="1" w:line="276" w:lineRule="auto"/>
        <w:jc w:val="both"/>
      </w:pPr>
      <w:r>
        <w:t>Az adatkezelés célja különösen:</w:t>
      </w:r>
    </w:p>
    <w:p w:rsidR="00E81B0D" w:rsidRDefault="00E81B0D" w:rsidP="00E81B0D">
      <w:pPr>
        <w:pStyle w:val="Listaszerbekezds"/>
        <w:numPr>
          <w:ilvl w:val="0"/>
          <w:numId w:val="5"/>
        </w:numPr>
        <w:spacing w:before="100" w:beforeAutospacing="1" w:after="100" w:afterAutospacing="1" w:line="276" w:lineRule="auto"/>
        <w:jc w:val="both"/>
      </w:pPr>
      <w:r>
        <w:t>a tanulói jogviszony létesítése, nyilvántartása és megszüntetése;</w:t>
      </w:r>
    </w:p>
    <w:p w:rsidR="00E81B0D" w:rsidRDefault="00E81B0D" w:rsidP="00E81B0D">
      <w:pPr>
        <w:pStyle w:val="Listaszerbekezds"/>
        <w:numPr>
          <w:ilvl w:val="0"/>
          <w:numId w:val="5"/>
        </w:numPr>
        <w:spacing w:before="100" w:beforeAutospacing="1" w:after="100" w:afterAutospacing="1" w:line="276" w:lineRule="auto"/>
        <w:jc w:val="both"/>
      </w:pPr>
      <w:r>
        <w:t>a köznevelési feladatok ellátása;</w:t>
      </w:r>
    </w:p>
    <w:p w:rsidR="00E81B0D" w:rsidRDefault="00E81B0D" w:rsidP="00E81B0D">
      <w:pPr>
        <w:pStyle w:val="Listaszerbekezds"/>
        <w:numPr>
          <w:ilvl w:val="0"/>
          <w:numId w:val="5"/>
        </w:numPr>
        <w:spacing w:before="100" w:beforeAutospacing="1" w:after="100" w:afterAutospacing="1" w:line="276" w:lineRule="auto"/>
        <w:jc w:val="both"/>
      </w:pPr>
      <w:r>
        <w:t>a jogszabályban előírt nyilvántartások vezetése;</w:t>
      </w:r>
    </w:p>
    <w:p w:rsidR="00E81B0D" w:rsidRDefault="00E81B0D" w:rsidP="00E81B0D">
      <w:pPr>
        <w:pStyle w:val="Listaszerbekezds"/>
        <w:numPr>
          <w:ilvl w:val="0"/>
          <w:numId w:val="5"/>
        </w:numPr>
        <w:spacing w:before="100" w:beforeAutospacing="1" w:after="100" w:afterAutospacing="1" w:line="276" w:lineRule="auto"/>
        <w:jc w:val="both"/>
      </w:pPr>
      <w:r>
        <w:t>a tanuló fejlődésének, oktatásának és szükség esetén fejlesztésének biztosítása;</w:t>
      </w:r>
    </w:p>
    <w:p w:rsidR="00E81B0D" w:rsidRDefault="00E81B0D" w:rsidP="00E81B0D">
      <w:pPr>
        <w:pStyle w:val="Listaszerbekezds"/>
        <w:numPr>
          <w:ilvl w:val="0"/>
          <w:numId w:val="5"/>
        </w:numPr>
        <w:spacing w:before="100" w:beforeAutospacing="1" w:after="100" w:afterAutospacing="1" w:line="276" w:lineRule="auto"/>
        <w:jc w:val="both"/>
      </w:pPr>
      <w:r>
        <w:t>a törvényes képviselővel való kapcsolattartás;</w:t>
      </w:r>
    </w:p>
    <w:p w:rsidR="00E81B0D" w:rsidRDefault="00E81B0D" w:rsidP="00E81B0D">
      <w:pPr>
        <w:pStyle w:val="Listaszerbekezds"/>
        <w:numPr>
          <w:ilvl w:val="0"/>
          <w:numId w:val="5"/>
        </w:numPr>
        <w:spacing w:before="100" w:beforeAutospacing="1" w:after="100" w:afterAutospacing="1" w:line="276" w:lineRule="auto"/>
        <w:jc w:val="both"/>
      </w:pPr>
      <w:r>
        <w:t>a jogszabályi kötelezettségek teljesítése;</w:t>
      </w:r>
    </w:p>
    <w:p w:rsidR="00E81B0D" w:rsidRDefault="00E81B0D" w:rsidP="00D874E0">
      <w:pPr>
        <w:pStyle w:val="Listaszerbekezds"/>
        <w:numPr>
          <w:ilvl w:val="0"/>
          <w:numId w:val="5"/>
        </w:numPr>
        <w:spacing w:before="100" w:beforeAutospacing="1" w:after="160" w:afterAutospacing="1" w:line="259" w:lineRule="auto"/>
        <w:jc w:val="both"/>
      </w:pPr>
      <w:r>
        <w:t>a hatóságokkal és egyéb, jogszabályban meghatározott címzettekkel történő szükséges adattovábbítások teljesítése.</w:t>
      </w:r>
      <w:r>
        <w:br w:type="page"/>
      </w:r>
    </w:p>
    <w:p w:rsidR="00E81B0D" w:rsidRPr="00E81B0D" w:rsidRDefault="00E81B0D" w:rsidP="00E81B0D">
      <w:pPr>
        <w:spacing w:before="100" w:beforeAutospacing="1" w:after="100" w:afterAutospacing="1" w:line="276" w:lineRule="auto"/>
        <w:jc w:val="both"/>
        <w:rPr>
          <w:b/>
        </w:rPr>
      </w:pPr>
      <w:r w:rsidRPr="00E81B0D">
        <w:rPr>
          <w:b/>
        </w:rPr>
        <w:lastRenderedPageBreak/>
        <w:t>2. A kezelt adatok köre</w:t>
      </w:r>
    </w:p>
    <w:p w:rsidR="00E81B0D" w:rsidRDefault="00E81B0D" w:rsidP="00E81B0D">
      <w:pPr>
        <w:spacing w:before="100" w:beforeAutospacing="1" w:after="100" w:afterAutospacing="1" w:line="276" w:lineRule="auto"/>
        <w:jc w:val="both"/>
      </w:pPr>
      <w:r>
        <w:t>Az Iskola a beiratkozás, a tanulói jogviszony és a köznevelési nyilvántartások vezetése során az alábbi adatköröket kezelheti.</w:t>
      </w:r>
    </w:p>
    <w:p w:rsidR="00E81B0D" w:rsidRPr="00E81B0D" w:rsidRDefault="00E81B0D" w:rsidP="00E81B0D">
      <w:pPr>
        <w:spacing w:before="100" w:beforeAutospacing="1" w:after="100" w:afterAutospacing="1" w:line="276" w:lineRule="auto"/>
        <w:jc w:val="both"/>
        <w:rPr>
          <w:i/>
        </w:rPr>
      </w:pPr>
      <w:r w:rsidRPr="00E81B0D">
        <w:rPr>
          <w:i/>
        </w:rPr>
        <w:t>2.1. A tanulóra vonatkozó adatok</w:t>
      </w:r>
    </w:p>
    <w:p w:rsidR="00E81B0D" w:rsidRDefault="00E81B0D" w:rsidP="00E81B0D">
      <w:pPr>
        <w:pStyle w:val="Listaszerbekezds"/>
        <w:numPr>
          <w:ilvl w:val="0"/>
          <w:numId w:val="6"/>
        </w:numPr>
        <w:spacing w:before="100" w:beforeAutospacing="1" w:after="100" w:afterAutospacing="1" w:line="276" w:lineRule="auto"/>
        <w:jc w:val="both"/>
      </w:pPr>
      <w:r>
        <w:t>családi és utónév;</w:t>
      </w:r>
    </w:p>
    <w:p w:rsidR="00E81B0D" w:rsidRDefault="00E81B0D" w:rsidP="00E81B0D">
      <w:pPr>
        <w:pStyle w:val="Listaszerbekezds"/>
        <w:numPr>
          <w:ilvl w:val="0"/>
          <w:numId w:val="6"/>
        </w:numPr>
        <w:spacing w:before="100" w:beforeAutospacing="1" w:after="100" w:afterAutospacing="1" w:line="276" w:lineRule="auto"/>
        <w:jc w:val="both"/>
      </w:pPr>
      <w:r>
        <w:t>születési hely és idő;</w:t>
      </w:r>
    </w:p>
    <w:p w:rsidR="00E81B0D" w:rsidRDefault="00E81B0D" w:rsidP="00E81B0D">
      <w:pPr>
        <w:pStyle w:val="Listaszerbekezds"/>
        <w:numPr>
          <w:ilvl w:val="0"/>
          <w:numId w:val="6"/>
        </w:numPr>
        <w:spacing w:before="100" w:beforeAutospacing="1" w:after="100" w:afterAutospacing="1" w:line="276" w:lineRule="auto"/>
        <w:jc w:val="both"/>
      </w:pPr>
      <w:r>
        <w:t>nem;</w:t>
      </w:r>
    </w:p>
    <w:p w:rsidR="00E81B0D" w:rsidRDefault="00E81B0D" w:rsidP="00E81B0D">
      <w:pPr>
        <w:pStyle w:val="Listaszerbekezds"/>
        <w:numPr>
          <w:ilvl w:val="0"/>
          <w:numId w:val="6"/>
        </w:numPr>
        <w:spacing w:before="100" w:beforeAutospacing="1" w:after="100" w:afterAutospacing="1" w:line="276" w:lineRule="auto"/>
        <w:jc w:val="both"/>
      </w:pPr>
      <w:r>
        <w:t>állampolgárság;</w:t>
      </w:r>
    </w:p>
    <w:p w:rsidR="00E81B0D" w:rsidRDefault="00E81B0D" w:rsidP="00E81B0D">
      <w:pPr>
        <w:pStyle w:val="Listaszerbekezds"/>
        <w:numPr>
          <w:ilvl w:val="0"/>
          <w:numId w:val="6"/>
        </w:numPr>
        <w:spacing w:before="100" w:beforeAutospacing="1" w:after="100" w:afterAutospacing="1" w:line="276" w:lineRule="auto"/>
        <w:jc w:val="both"/>
      </w:pPr>
      <w:r>
        <w:t>lakóhely, tartózkodási hely;</w:t>
      </w:r>
    </w:p>
    <w:p w:rsidR="00E81B0D" w:rsidRDefault="00E81B0D" w:rsidP="00E81B0D">
      <w:pPr>
        <w:pStyle w:val="Listaszerbekezds"/>
        <w:numPr>
          <w:ilvl w:val="0"/>
          <w:numId w:val="6"/>
        </w:numPr>
        <w:spacing w:before="100" w:beforeAutospacing="1" w:after="100" w:afterAutospacing="1" w:line="276" w:lineRule="auto"/>
        <w:jc w:val="both"/>
      </w:pPr>
      <w:r>
        <w:t>TAJ-szám;</w:t>
      </w:r>
    </w:p>
    <w:p w:rsidR="00E81B0D" w:rsidRDefault="00E81B0D" w:rsidP="00E81B0D">
      <w:pPr>
        <w:pStyle w:val="Listaszerbekezds"/>
        <w:numPr>
          <w:ilvl w:val="0"/>
          <w:numId w:val="6"/>
        </w:numPr>
        <w:spacing w:before="100" w:beforeAutospacing="1" w:after="100" w:afterAutospacing="1" w:line="276" w:lineRule="auto"/>
        <w:jc w:val="both"/>
      </w:pPr>
      <w:r>
        <w:t>oktatási azonosító;</w:t>
      </w:r>
    </w:p>
    <w:p w:rsidR="00E81B0D" w:rsidRDefault="00E81B0D" w:rsidP="00E81B0D">
      <w:pPr>
        <w:pStyle w:val="Listaszerbekezds"/>
        <w:numPr>
          <w:ilvl w:val="0"/>
          <w:numId w:val="6"/>
        </w:numPr>
        <w:spacing w:before="100" w:beforeAutospacing="1" w:after="100" w:afterAutospacing="1" w:line="276" w:lineRule="auto"/>
        <w:jc w:val="both"/>
      </w:pPr>
      <w:r>
        <w:t>nem magyar állampolgár esetén a tartózkodás jogcíme és az azt igazoló okirat száma;</w:t>
      </w:r>
    </w:p>
    <w:p w:rsidR="00E81B0D" w:rsidRDefault="00E81B0D" w:rsidP="00E81B0D">
      <w:pPr>
        <w:pStyle w:val="Listaszerbekezds"/>
        <w:numPr>
          <w:ilvl w:val="0"/>
          <w:numId w:val="6"/>
        </w:numPr>
        <w:spacing w:before="100" w:beforeAutospacing="1" w:after="100" w:afterAutospacing="1" w:line="276" w:lineRule="auto"/>
        <w:jc w:val="both"/>
      </w:pPr>
      <w:r>
        <w:t>a tanulói jogviszonnyal összefüggő adatok;</w:t>
      </w:r>
    </w:p>
    <w:p w:rsidR="00E81B0D" w:rsidRDefault="00E81B0D" w:rsidP="00E81B0D">
      <w:pPr>
        <w:pStyle w:val="Listaszerbekezds"/>
        <w:numPr>
          <w:ilvl w:val="0"/>
          <w:numId w:val="6"/>
        </w:numPr>
        <w:spacing w:before="100" w:beforeAutospacing="1" w:after="100" w:afterAutospacing="1" w:line="276" w:lineRule="auto"/>
        <w:jc w:val="both"/>
      </w:pPr>
      <w:r>
        <w:t>felvételi, mulasztási, évfolyamismétlési és értékelési adatok;</w:t>
      </w:r>
    </w:p>
    <w:p w:rsidR="00E81B0D" w:rsidRDefault="00E81B0D" w:rsidP="00E81B0D">
      <w:pPr>
        <w:pStyle w:val="Listaszerbekezds"/>
        <w:numPr>
          <w:ilvl w:val="0"/>
          <w:numId w:val="6"/>
        </w:numPr>
        <w:spacing w:before="100" w:beforeAutospacing="1" w:after="100" w:afterAutospacing="1" w:line="276" w:lineRule="auto"/>
        <w:jc w:val="both"/>
      </w:pPr>
      <w:r>
        <w:t>diákigazolványra vonatkozó adatok;</w:t>
      </w:r>
    </w:p>
    <w:p w:rsidR="00E81B0D" w:rsidRDefault="00E81B0D" w:rsidP="00E81B0D">
      <w:pPr>
        <w:pStyle w:val="Listaszerbekezds"/>
        <w:numPr>
          <w:ilvl w:val="0"/>
          <w:numId w:val="6"/>
        </w:numPr>
        <w:spacing w:before="100" w:beforeAutospacing="1" w:after="100" w:afterAutospacing="1" w:line="276" w:lineRule="auto"/>
        <w:jc w:val="both"/>
      </w:pPr>
      <w:r>
        <w:t>tankönyvellátással kapcsolatos adatok;</w:t>
      </w:r>
    </w:p>
    <w:p w:rsidR="00E81B0D" w:rsidRDefault="00E81B0D" w:rsidP="00E81B0D">
      <w:pPr>
        <w:pStyle w:val="Listaszerbekezds"/>
        <w:numPr>
          <w:ilvl w:val="0"/>
          <w:numId w:val="6"/>
        </w:numPr>
        <w:spacing w:before="100" w:beforeAutospacing="1" w:after="100" w:afterAutospacing="1" w:line="276" w:lineRule="auto"/>
        <w:jc w:val="both"/>
      </w:pPr>
      <w:r>
        <w:t>a kiemelt figyelmet igénylő tanulóra vonatkozó adatok, amennyiben azok kezelése jogszabályon alapul.</w:t>
      </w:r>
    </w:p>
    <w:p w:rsidR="00E81B0D" w:rsidRPr="00E81B0D" w:rsidRDefault="00E81B0D" w:rsidP="00E81B0D">
      <w:pPr>
        <w:spacing w:before="100" w:beforeAutospacing="1" w:after="100" w:afterAutospacing="1" w:line="276" w:lineRule="auto"/>
        <w:jc w:val="both"/>
        <w:rPr>
          <w:i/>
        </w:rPr>
      </w:pPr>
      <w:r w:rsidRPr="00E81B0D">
        <w:rPr>
          <w:i/>
        </w:rPr>
        <w:t>2.2. A tanulói nyilvántartásokhoz kapcsolódó adatok</w:t>
      </w:r>
    </w:p>
    <w:p w:rsidR="00E81B0D" w:rsidRDefault="00E81B0D" w:rsidP="00E81B0D">
      <w:pPr>
        <w:pStyle w:val="Listaszerbekezds"/>
        <w:numPr>
          <w:ilvl w:val="0"/>
          <w:numId w:val="7"/>
        </w:numPr>
        <w:spacing w:before="100" w:beforeAutospacing="1" w:after="100" w:afterAutospacing="1" w:line="276" w:lineRule="auto"/>
        <w:jc w:val="both"/>
      </w:pPr>
      <w:r>
        <w:t>beírási napló adatai;</w:t>
      </w:r>
    </w:p>
    <w:p w:rsidR="00E81B0D" w:rsidRDefault="00E81B0D" w:rsidP="00E81B0D">
      <w:pPr>
        <w:pStyle w:val="Listaszerbekezds"/>
        <w:numPr>
          <w:ilvl w:val="0"/>
          <w:numId w:val="7"/>
        </w:numPr>
        <w:spacing w:before="100" w:beforeAutospacing="1" w:after="100" w:afterAutospacing="1" w:line="276" w:lineRule="auto"/>
        <w:jc w:val="both"/>
      </w:pPr>
      <w:r>
        <w:t>törzslap adatai;</w:t>
      </w:r>
    </w:p>
    <w:p w:rsidR="00E81B0D" w:rsidRDefault="00E81B0D" w:rsidP="00E81B0D">
      <w:pPr>
        <w:pStyle w:val="Listaszerbekezds"/>
        <w:numPr>
          <w:ilvl w:val="0"/>
          <w:numId w:val="7"/>
        </w:numPr>
        <w:spacing w:before="100" w:beforeAutospacing="1" w:after="100" w:afterAutospacing="1" w:line="276" w:lineRule="auto"/>
        <w:jc w:val="both"/>
      </w:pPr>
      <w:r>
        <w:t>bizonyítvány adatai;</w:t>
      </w:r>
    </w:p>
    <w:p w:rsidR="00E81B0D" w:rsidRDefault="00E81B0D" w:rsidP="00E81B0D">
      <w:pPr>
        <w:pStyle w:val="Listaszerbekezds"/>
        <w:numPr>
          <w:ilvl w:val="0"/>
          <w:numId w:val="7"/>
        </w:numPr>
        <w:spacing w:before="100" w:beforeAutospacing="1" w:after="100" w:afterAutospacing="1" w:line="276" w:lineRule="auto"/>
        <w:jc w:val="both"/>
      </w:pPr>
      <w:r>
        <w:t>értesítő vagy ellenőrző adatai;</w:t>
      </w:r>
    </w:p>
    <w:p w:rsidR="00E81B0D" w:rsidRDefault="00E81B0D" w:rsidP="00E81B0D">
      <w:pPr>
        <w:pStyle w:val="Listaszerbekezds"/>
        <w:numPr>
          <w:ilvl w:val="0"/>
          <w:numId w:val="7"/>
        </w:numPr>
        <w:spacing w:before="100" w:beforeAutospacing="1" w:after="100" w:afterAutospacing="1" w:line="276" w:lineRule="auto"/>
        <w:jc w:val="both"/>
      </w:pPr>
      <w:r>
        <w:t>osztálynapló, csoportnapló, egyéb foglalkozási napló adatai;</w:t>
      </w:r>
    </w:p>
    <w:p w:rsidR="00E81B0D" w:rsidRDefault="00E81B0D" w:rsidP="00E81B0D">
      <w:pPr>
        <w:pStyle w:val="Listaszerbekezds"/>
        <w:numPr>
          <w:ilvl w:val="0"/>
          <w:numId w:val="7"/>
        </w:numPr>
        <w:spacing w:before="100" w:beforeAutospacing="1" w:after="100" w:afterAutospacing="1" w:line="276" w:lineRule="auto"/>
        <w:jc w:val="both"/>
      </w:pPr>
      <w:r>
        <w:t>vizsgajegyzőkönyvek adatai;</w:t>
      </w:r>
    </w:p>
    <w:p w:rsidR="00E81B0D" w:rsidRDefault="00E81B0D" w:rsidP="00E81B0D">
      <w:pPr>
        <w:pStyle w:val="Listaszerbekezds"/>
        <w:numPr>
          <w:ilvl w:val="0"/>
          <w:numId w:val="7"/>
        </w:numPr>
        <w:spacing w:before="100" w:beforeAutospacing="1" w:after="100" w:afterAutospacing="1" w:line="276" w:lineRule="auto"/>
        <w:jc w:val="both"/>
      </w:pPr>
      <w:r>
        <w:t>a végzett tanulók nyilvántartásának adatai.</w:t>
      </w:r>
    </w:p>
    <w:p w:rsidR="00E81B0D" w:rsidRPr="00E81B0D" w:rsidRDefault="00E81B0D" w:rsidP="00E81B0D">
      <w:pPr>
        <w:spacing w:before="100" w:beforeAutospacing="1" w:after="100" w:afterAutospacing="1" w:line="276" w:lineRule="auto"/>
        <w:jc w:val="both"/>
        <w:rPr>
          <w:i/>
        </w:rPr>
      </w:pPr>
      <w:r w:rsidRPr="00E81B0D">
        <w:rPr>
          <w:i/>
        </w:rPr>
        <w:t>2.3. A szülőre, törvényes képviselőre vonatkozó adatok</w:t>
      </w:r>
    </w:p>
    <w:p w:rsidR="00E81B0D" w:rsidRDefault="00E81B0D" w:rsidP="00E81B0D">
      <w:pPr>
        <w:pStyle w:val="Listaszerbekezds"/>
        <w:numPr>
          <w:ilvl w:val="0"/>
          <w:numId w:val="8"/>
        </w:numPr>
        <w:spacing w:before="100" w:beforeAutospacing="1" w:after="100" w:afterAutospacing="1" w:line="276" w:lineRule="auto"/>
        <w:jc w:val="both"/>
      </w:pPr>
      <w:r>
        <w:t>családi és utónév;</w:t>
      </w:r>
    </w:p>
    <w:p w:rsidR="00E81B0D" w:rsidRDefault="00E81B0D" w:rsidP="00E81B0D">
      <w:pPr>
        <w:pStyle w:val="Listaszerbekezds"/>
        <w:numPr>
          <w:ilvl w:val="0"/>
          <w:numId w:val="8"/>
        </w:numPr>
        <w:spacing w:before="100" w:beforeAutospacing="1" w:after="100" w:afterAutospacing="1" w:line="276" w:lineRule="auto"/>
        <w:jc w:val="both"/>
      </w:pPr>
      <w:r>
        <w:t>lakóhely, tartózkodási hely;</w:t>
      </w:r>
    </w:p>
    <w:p w:rsidR="00E81B0D" w:rsidRDefault="00E81B0D" w:rsidP="00E81B0D">
      <w:pPr>
        <w:pStyle w:val="Listaszerbekezds"/>
        <w:numPr>
          <w:ilvl w:val="0"/>
          <w:numId w:val="8"/>
        </w:numPr>
        <w:spacing w:before="100" w:beforeAutospacing="1" w:after="100" w:afterAutospacing="1" w:line="276" w:lineRule="auto"/>
        <w:jc w:val="both"/>
      </w:pPr>
      <w:r>
        <w:t>telefonszám;</w:t>
      </w:r>
    </w:p>
    <w:p w:rsidR="00E81B0D" w:rsidRDefault="00E81B0D" w:rsidP="00E81B0D">
      <w:pPr>
        <w:pStyle w:val="Listaszerbekezds"/>
        <w:numPr>
          <w:ilvl w:val="0"/>
          <w:numId w:val="8"/>
        </w:numPr>
        <w:spacing w:before="100" w:beforeAutospacing="1" w:after="100" w:afterAutospacing="1" w:line="276" w:lineRule="auto"/>
        <w:jc w:val="both"/>
      </w:pPr>
      <w:r>
        <w:t>e-mail cím, amennyiben az kapcsolattartási céllal szükséges és ehhez megfelelő jogalap rendelkezésre áll;</w:t>
      </w:r>
    </w:p>
    <w:p w:rsidR="00E81B0D" w:rsidRDefault="00E81B0D" w:rsidP="00E81B0D">
      <w:pPr>
        <w:pStyle w:val="Listaszerbekezds"/>
        <w:numPr>
          <w:ilvl w:val="0"/>
          <w:numId w:val="8"/>
        </w:numPr>
        <w:spacing w:before="100" w:beforeAutospacing="1" w:after="100" w:afterAutospacing="1" w:line="276" w:lineRule="auto"/>
        <w:jc w:val="both"/>
      </w:pPr>
      <w:r>
        <w:t>a szülői felügyeleti jog gyakorlásához szükséges, jogszabály alapján kezelt adatok;</w:t>
      </w:r>
    </w:p>
    <w:p w:rsidR="00E81B0D" w:rsidRDefault="00E81B0D" w:rsidP="00E81B0D">
      <w:pPr>
        <w:pStyle w:val="Listaszerbekezds"/>
        <w:numPr>
          <w:ilvl w:val="0"/>
          <w:numId w:val="8"/>
        </w:numPr>
        <w:spacing w:before="100" w:beforeAutospacing="1" w:after="100" w:afterAutospacing="1" w:line="276" w:lineRule="auto"/>
        <w:jc w:val="both"/>
      </w:pPr>
      <w:r>
        <w:t>a gyermekkel kapcsolatos kapcsolattartáshoz szükséges adatok.</w:t>
      </w:r>
    </w:p>
    <w:p w:rsidR="00E81B0D" w:rsidRDefault="00E81B0D" w:rsidP="00E81B0D">
      <w:pPr>
        <w:spacing w:before="100" w:beforeAutospacing="1" w:after="100" w:afterAutospacing="1" w:line="276" w:lineRule="auto"/>
        <w:jc w:val="both"/>
      </w:pPr>
    </w:p>
    <w:p w:rsidR="00E81B0D" w:rsidRPr="00E81B0D" w:rsidRDefault="00E81B0D" w:rsidP="00E81B0D">
      <w:pPr>
        <w:spacing w:before="100" w:beforeAutospacing="1" w:after="100" w:afterAutospacing="1" w:line="276" w:lineRule="auto"/>
        <w:jc w:val="both"/>
        <w:rPr>
          <w:i/>
        </w:rPr>
      </w:pPr>
      <w:r w:rsidRPr="00E81B0D">
        <w:rPr>
          <w:i/>
        </w:rPr>
        <w:lastRenderedPageBreak/>
        <w:t>2.4. Különleges adatok és kiemelt figyelmet igénylő adatok</w:t>
      </w:r>
    </w:p>
    <w:p w:rsidR="00E81B0D" w:rsidRDefault="00E81B0D" w:rsidP="00E81B0D">
      <w:pPr>
        <w:pStyle w:val="Listaszerbekezds"/>
        <w:numPr>
          <w:ilvl w:val="0"/>
          <w:numId w:val="9"/>
        </w:numPr>
        <w:spacing w:before="100" w:beforeAutospacing="1" w:after="100" w:afterAutospacing="1" w:line="276" w:lineRule="auto"/>
        <w:jc w:val="both"/>
      </w:pPr>
      <w:r>
        <w:t>sajátos nevelési igényre vonatkozó adatok;</w:t>
      </w:r>
    </w:p>
    <w:p w:rsidR="00E81B0D" w:rsidRDefault="00E81B0D" w:rsidP="00E81B0D">
      <w:pPr>
        <w:pStyle w:val="Listaszerbekezds"/>
        <w:numPr>
          <w:ilvl w:val="0"/>
          <w:numId w:val="9"/>
        </w:numPr>
        <w:spacing w:before="100" w:beforeAutospacing="1" w:after="100" w:afterAutospacing="1" w:line="276" w:lineRule="auto"/>
        <w:jc w:val="both"/>
      </w:pPr>
      <w:r>
        <w:t>beilleszkedési, tanulási, magatartási nehézségre vonatkozó adatok;</w:t>
      </w:r>
    </w:p>
    <w:p w:rsidR="00E81B0D" w:rsidRDefault="00E81B0D" w:rsidP="00E81B0D">
      <w:pPr>
        <w:pStyle w:val="Listaszerbekezds"/>
        <w:numPr>
          <w:ilvl w:val="0"/>
          <w:numId w:val="9"/>
        </w:numPr>
        <w:spacing w:before="100" w:beforeAutospacing="1" w:after="100" w:afterAutospacing="1" w:line="276" w:lineRule="auto"/>
        <w:jc w:val="both"/>
      </w:pPr>
      <w:r>
        <w:t>szakértői véleményekben szereplő adatok;</w:t>
      </w:r>
    </w:p>
    <w:p w:rsidR="00E81B0D" w:rsidRDefault="00E81B0D" w:rsidP="00E81B0D">
      <w:pPr>
        <w:pStyle w:val="Listaszerbekezds"/>
        <w:numPr>
          <w:ilvl w:val="0"/>
          <w:numId w:val="9"/>
        </w:numPr>
        <w:spacing w:before="100" w:beforeAutospacing="1" w:after="100" w:afterAutospacing="1" w:line="276" w:lineRule="auto"/>
        <w:jc w:val="both"/>
      </w:pPr>
      <w:r>
        <w:t>egyes fejlesztési, egészségügyi vagy ellátásszervezési célú adatok, ha azok kezelése jogszabály alapján szükséges.</w:t>
      </w:r>
    </w:p>
    <w:p w:rsidR="00E81B0D" w:rsidRPr="00E81B0D" w:rsidRDefault="00E81B0D" w:rsidP="00E81B0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center"/>
        <w:rPr>
          <w:b/>
        </w:rPr>
      </w:pPr>
      <w:r w:rsidRPr="00E81B0D">
        <w:rPr>
          <w:b/>
        </w:rPr>
        <w:t>Az ilyen adatok kezelése kizárólag a köznevelési feladatok ellátásához szükséges mértékben történik.</w:t>
      </w:r>
    </w:p>
    <w:p w:rsidR="00E81B0D" w:rsidRDefault="00E81B0D" w:rsidP="00E81B0D">
      <w:pPr>
        <w:spacing w:before="100" w:beforeAutospacing="1" w:after="100" w:afterAutospacing="1" w:line="276" w:lineRule="auto"/>
        <w:jc w:val="both"/>
      </w:pPr>
    </w:p>
    <w:p w:rsidR="00E81B0D" w:rsidRPr="00E81B0D" w:rsidRDefault="00E81B0D" w:rsidP="00E81B0D">
      <w:pPr>
        <w:spacing w:before="100" w:beforeAutospacing="1" w:after="100" w:afterAutospacing="1" w:line="276" w:lineRule="auto"/>
        <w:jc w:val="both"/>
        <w:rPr>
          <w:b/>
        </w:rPr>
      </w:pPr>
      <w:r w:rsidRPr="00E81B0D">
        <w:rPr>
          <w:b/>
        </w:rPr>
        <w:t>3. Hozzájáruláson alapuló adatkezelések</w:t>
      </w:r>
    </w:p>
    <w:p w:rsidR="00E81B0D" w:rsidRDefault="00E81B0D" w:rsidP="00E81B0D">
      <w:pPr>
        <w:spacing w:before="100" w:beforeAutospacing="1" w:after="100" w:afterAutospacing="1" w:line="276" w:lineRule="auto"/>
        <w:jc w:val="both"/>
      </w:pPr>
      <w:r>
        <w:t xml:space="preserve">Az </w:t>
      </w:r>
      <w:r w:rsidR="000975C4">
        <w:t>Iskola</w:t>
      </w:r>
      <w:r>
        <w:t xml:space="preserve"> az alábbi adatkezeléseket kizárólag akkor végzi, ha azok valóban önkéntesek, és a hozzájárulás megfelelő jogalapot jelent:</w:t>
      </w:r>
    </w:p>
    <w:p w:rsidR="00E81B0D" w:rsidRDefault="00E81B0D" w:rsidP="000975C4">
      <w:pPr>
        <w:pStyle w:val="Listaszerbekezds"/>
        <w:numPr>
          <w:ilvl w:val="0"/>
          <w:numId w:val="10"/>
        </w:numPr>
        <w:spacing w:before="100" w:beforeAutospacing="1" w:after="100" w:afterAutospacing="1" w:line="276" w:lineRule="auto"/>
        <w:jc w:val="both"/>
      </w:pPr>
      <w:r>
        <w:t>a törvényes képviselő e-mail címének kezelése kapcsolattartás céljából, amennyiben erre jogszabályi kötelezettség nem terjed ki;</w:t>
      </w:r>
    </w:p>
    <w:p w:rsidR="00E81B0D" w:rsidRDefault="00E81B0D" w:rsidP="000975C4">
      <w:pPr>
        <w:pStyle w:val="Listaszerbekezds"/>
        <w:numPr>
          <w:ilvl w:val="0"/>
          <w:numId w:val="10"/>
        </w:numPr>
        <w:spacing w:before="100" w:beforeAutospacing="1" w:after="100" w:afterAutospacing="1" w:line="276" w:lineRule="auto"/>
        <w:jc w:val="both"/>
      </w:pPr>
      <w:r>
        <w:t xml:space="preserve">fénykép- és videófelvétel készítése és felhasználása az </w:t>
      </w:r>
      <w:r w:rsidR="000975C4">
        <w:t>Iskola</w:t>
      </w:r>
      <w:r>
        <w:t xml:space="preserve"> életének, rendezvényeinek bemutatása céljából;</w:t>
      </w:r>
    </w:p>
    <w:p w:rsidR="00E81B0D" w:rsidRDefault="00E81B0D" w:rsidP="000975C4">
      <w:pPr>
        <w:pStyle w:val="Listaszerbekezds"/>
        <w:numPr>
          <w:ilvl w:val="0"/>
          <w:numId w:val="10"/>
        </w:numPr>
        <w:spacing w:before="100" w:beforeAutospacing="1" w:after="100" w:afterAutospacing="1" w:line="276" w:lineRule="auto"/>
        <w:jc w:val="both"/>
      </w:pPr>
      <w:r>
        <w:t>minden olyan adatkezelés, amely nem szükséges a tanulói jogviszonyhoz vagy a jogszabályban előírt feladatellátáshoz.</w:t>
      </w:r>
    </w:p>
    <w:p w:rsidR="00E81B0D" w:rsidRDefault="00864B63" w:rsidP="00E81B0D">
      <w:pPr>
        <w:spacing w:before="100" w:beforeAutospacing="1" w:after="100" w:afterAutospacing="1" w:line="276" w:lineRule="auto"/>
        <w:jc w:val="both"/>
      </w:pPr>
      <w:r w:rsidRPr="00864B63">
        <w:rPr>
          <w:b/>
        </w:rPr>
        <w:t xml:space="preserve">Felhívjuk a Tisztelt Szülő, Törvényes Képviselő figyelmét arra, hogy ezen adatkezelések előtt az Iskola külön adatkezelési tájékoztatót és hozzájáruló nyilatkozatot bocsát a törvényes képviselők rendelkezésére. </w:t>
      </w:r>
      <w:r w:rsidR="000975C4" w:rsidRPr="000975C4">
        <w:rPr>
          <w:b/>
        </w:rPr>
        <w:t xml:space="preserve"> </w:t>
      </w:r>
      <w:r w:rsidR="00E81B0D">
        <w:t>A hozzájárulás bármikor visszavonható. A visszavonás nem érinti a visszavonás előtt végzett adatkezelés jogszerűségét.</w:t>
      </w:r>
    </w:p>
    <w:p w:rsidR="00E81B0D" w:rsidRDefault="00E81B0D" w:rsidP="00E81B0D">
      <w:pPr>
        <w:spacing w:before="100" w:beforeAutospacing="1" w:after="100" w:afterAutospacing="1" w:line="276" w:lineRule="auto"/>
        <w:jc w:val="both"/>
      </w:pPr>
    </w:p>
    <w:p w:rsidR="00E81B0D" w:rsidRPr="000975C4" w:rsidRDefault="00E81B0D" w:rsidP="00E81B0D">
      <w:pPr>
        <w:spacing w:before="100" w:beforeAutospacing="1" w:after="100" w:afterAutospacing="1" w:line="276" w:lineRule="auto"/>
        <w:jc w:val="both"/>
        <w:rPr>
          <w:b/>
        </w:rPr>
      </w:pPr>
      <w:r w:rsidRPr="000975C4">
        <w:rPr>
          <w:b/>
        </w:rPr>
        <w:t>4. Adattovábbítások és címzettek</w:t>
      </w:r>
    </w:p>
    <w:p w:rsidR="00E81B0D" w:rsidRDefault="00E81B0D" w:rsidP="00E81B0D">
      <w:pPr>
        <w:spacing w:before="100" w:beforeAutospacing="1" w:after="100" w:afterAutospacing="1" w:line="276" w:lineRule="auto"/>
        <w:jc w:val="both"/>
      </w:pPr>
      <w:r>
        <w:t xml:space="preserve">Az </w:t>
      </w:r>
      <w:r w:rsidR="000975C4">
        <w:t>Iskola</w:t>
      </w:r>
      <w:r>
        <w:t xml:space="preserve"> személyes adatot kizárólag jogszabályi felhatalmazás vagy az érintett megfelelő jogalapú hozzájárulása alapján továbbít.</w:t>
      </w:r>
    </w:p>
    <w:p w:rsidR="00E81B0D" w:rsidRPr="000975C4" w:rsidRDefault="00E81B0D" w:rsidP="00E81B0D">
      <w:pPr>
        <w:spacing w:before="100" w:beforeAutospacing="1" w:after="100" w:afterAutospacing="1" w:line="276" w:lineRule="auto"/>
        <w:jc w:val="both"/>
        <w:rPr>
          <w:i/>
        </w:rPr>
      </w:pPr>
      <w:r w:rsidRPr="000975C4">
        <w:rPr>
          <w:i/>
        </w:rPr>
        <w:t>4.1. Jogszabályon alapuló továbbítás</w:t>
      </w:r>
    </w:p>
    <w:p w:rsidR="00E81B0D" w:rsidRDefault="00E81B0D" w:rsidP="00E81B0D">
      <w:pPr>
        <w:spacing w:before="100" w:beforeAutospacing="1" w:after="100" w:afterAutospacing="1" w:line="276" w:lineRule="auto"/>
        <w:jc w:val="both"/>
      </w:pPr>
      <w:r>
        <w:t xml:space="preserve">Az </w:t>
      </w:r>
      <w:r w:rsidR="000975C4">
        <w:t>Iskola</w:t>
      </w:r>
      <w:r>
        <w:t xml:space="preserve"> a köznevelési feladatok ellátása érdekében, a vonatkozó jogszabályok alapján adatot továbbíthat különösen az alábbi címzettek részére:</w:t>
      </w:r>
      <w:bookmarkStart w:id="0" w:name="_GoBack"/>
      <w:bookmarkEnd w:id="0"/>
    </w:p>
    <w:p w:rsidR="00E81B0D" w:rsidRDefault="00E81B0D" w:rsidP="000975C4">
      <w:pPr>
        <w:pStyle w:val="Listaszerbekezds"/>
        <w:numPr>
          <w:ilvl w:val="0"/>
          <w:numId w:val="11"/>
        </w:numPr>
        <w:spacing w:before="100" w:beforeAutospacing="1" w:after="100" w:afterAutospacing="1" w:line="276" w:lineRule="auto"/>
        <w:jc w:val="both"/>
      </w:pPr>
      <w:r>
        <w:t>fenntartó;</w:t>
      </w:r>
    </w:p>
    <w:p w:rsidR="00E81B0D" w:rsidRDefault="00E81B0D" w:rsidP="000975C4">
      <w:pPr>
        <w:pStyle w:val="Listaszerbekezds"/>
        <w:numPr>
          <w:ilvl w:val="0"/>
          <w:numId w:val="11"/>
        </w:numPr>
        <w:spacing w:before="100" w:beforeAutospacing="1" w:after="100" w:afterAutospacing="1" w:line="276" w:lineRule="auto"/>
        <w:jc w:val="both"/>
      </w:pPr>
      <w:r>
        <w:t>Oktatási Hivatal;</w:t>
      </w:r>
    </w:p>
    <w:p w:rsidR="00E81B0D" w:rsidRDefault="00E81B0D" w:rsidP="000975C4">
      <w:pPr>
        <w:pStyle w:val="Listaszerbekezds"/>
        <w:numPr>
          <w:ilvl w:val="0"/>
          <w:numId w:val="11"/>
        </w:numPr>
        <w:spacing w:before="100" w:beforeAutospacing="1" w:after="100" w:afterAutospacing="1" w:line="276" w:lineRule="auto"/>
        <w:jc w:val="both"/>
      </w:pPr>
      <w:r>
        <w:t>pedagógiai szakszolgálat;</w:t>
      </w:r>
    </w:p>
    <w:p w:rsidR="00E81B0D" w:rsidRDefault="00E81B0D" w:rsidP="000975C4">
      <w:pPr>
        <w:pStyle w:val="Listaszerbekezds"/>
        <w:numPr>
          <w:ilvl w:val="0"/>
          <w:numId w:val="11"/>
        </w:numPr>
        <w:spacing w:before="100" w:beforeAutospacing="1" w:after="100" w:afterAutospacing="1" w:line="276" w:lineRule="auto"/>
        <w:jc w:val="both"/>
      </w:pPr>
      <w:r>
        <w:lastRenderedPageBreak/>
        <w:t>gyermekjóléti, gyermekvédelmi feladatot ellátó szerv;</w:t>
      </w:r>
    </w:p>
    <w:p w:rsidR="00E81B0D" w:rsidRDefault="00E81B0D" w:rsidP="000975C4">
      <w:pPr>
        <w:pStyle w:val="Listaszerbekezds"/>
        <w:numPr>
          <w:ilvl w:val="0"/>
          <w:numId w:val="11"/>
        </w:numPr>
        <w:spacing w:before="100" w:beforeAutospacing="1" w:after="100" w:afterAutospacing="1" w:line="276" w:lineRule="auto"/>
        <w:jc w:val="both"/>
      </w:pPr>
      <w:r>
        <w:t>bíróság;</w:t>
      </w:r>
    </w:p>
    <w:p w:rsidR="00E81B0D" w:rsidRDefault="00E81B0D" w:rsidP="000975C4">
      <w:pPr>
        <w:pStyle w:val="Listaszerbekezds"/>
        <w:numPr>
          <w:ilvl w:val="0"/>
          <w:numId w:val="11"/>
        </w:numPr>
        <w:spacing w:before="100" w:beforeAutospacing="1" w:after="100" w:afterAutospacing="1" w:line="276" w:lineRule="auto"/>
        <w:jc w:val="both"/>
      </w:pPr>
      <w:r>
        <w:t>rendőrség;</w:t>
      </w:r>
    </w:p>
    <w:p w:rsidR="00E81B0D" w:rsidRDefault="00E81B0D" w:rsidP="000975C4">
      <w:pPr>
        <w:pStyle w:val="Listaszerbekezds"/>
        <w:numPr>
          <w:ilvl w:val="0"/>
          <w:numId w:val="11"/>
        </w:numPr>
        <w:spacing w:before="100" w:beforeAutospacing="1" w:after="100" w:afterAutospacing="1" w:line="276" w:lineRule="auto"/>
        <w:jc w:val="both"/>
      </w:pPr>
      <w:r>
        <w:t>ügyészség;</w:t>
      </w:r>
    </w:p>
    <w:p w:rsidR="00E81B0D" w:rsidRDefault="00E81B0D" w:rsidP="000975C4">
      <w:pPr>
        <w:pStyle w:val="Listaszerbekezds"/>
        <w:numPr>
          <w:ilvl w:val="0"/>
          <w:numId w:val="11"/>
        </w:numPr>
        <w:spacing w:before="100" w:beforeAutospacing="1" w:after="100" w:afterAutospacing="1" w:line="276" w:lineRule="auto"/>
        <w:jc w:val="both"/>
      </w:pPr>
      <w:r>
        <w:t>más, jogszabályban meghatározott hatóság vagy közigazgatási szerv.</w:t>
      </w:r>
    </w:p>
    <w:p w:rsidR="00E81B0D" w:rsidRPr="000975C4" w:rsidRDefault="00E81B0D" w:rsidP="00E81B0D">
      <w:pPr>
        <w:spacing w:before="100" w:beforeAutospacing="1" w:after="100" w:afterAutospacing="1" w:line="276" w:lineRule="auto"/>
        <w:jc w:val="both"/>
        <w:rPr>
          <w:i/>
        </w:rPr>
      </w:pPr>
      <w:r w:rsidRPr="000975C4">
        <w:rPr>
          <w:i/>
        </w:rPr>
        <w:t>4.</w:t>
      </w:r>
      <w:r w:rsidR="0052434E">
        <w:rPr>
          <w:i/>
        </w:rPr>
        <w:t>2</w:t>
      </w:r>
      <w:r w:rsidRPr="000975C4">
        <w:rPr>
          <w:i/>
        </w:rPr>
        <w:t>. Egészségügyi, fejlesztési és gyermekvédelmi együttműködés</w:t>
      </w:r>
    </w:p>
    <w:p w:rsidR="00E81B0D" w:rsidRDefault="00E81B0D" w:rsidP="00E81B0D">
      <w:pPr>
        <w:spacing w:before="100" w:beforeAutospacing="1" w:after="100" w:afterAutospacing="1" w:line="276" w:lineRule="auto"/>
        <w:jc w:val="both"/>
      </w:pPr>
      <w:r>
        <w:t xml:space="preserve">Az </w:t>
      </w:r>
      <w:r w:rsidR="000975C4">
        <w:t>Iskola</w:t>
      </w:r>
      <w:r>
        <w:t xml:space="preserve"> a tanuló megfelelő ellátása érdekében, jogszabály alapján együttműködik az iskola-egészségügyi szolgálattal, a pedagógiai szakszolgálattal, valamint a gyermekvédelmi rendszer szereplőivel.</w:t>
      </w:r>
    </w:p>
    <w:p w:rsidR="000975C4" w:rsidRDefault="000975C4" w:rsidP="000975C4">
      <w:pPr>
        <w:spacing w:before="100" w:beforeAutospacing="1" w:after="100" w:afterAutospacing="1" w:line="276" w:lineRule="auto"/>
        <w:jc w:val="both"/>
      </w:pPr>
    </w:p>
    <w:p w:rsidR="000975C4" w:rsidRPr="000975C4" w:rsidRDefault="000975C4" w:rsidP="000975C4">
      <w:pPr>
        <w:spacing w:before="100" w:beforeAutospacing="1" w:after="100" w:afterAutospacing="1" w:line="276" w:lineRule="auto"/>
        <w:jc w:val="both"/>
        <w:rPr>
          <w:b/>
        </w:rPr>
      </w:pPr>
      <w:r w:rsidRPr="000975C4">
        <w:rPr>
          <w:b/>
        </w:rPr>
        <w:t>5. Az adatok megőrzési ideje</w:t>
      </w:r>
    </w:p>
    <w:p w:rsidR="000975C4" w:rsidRDefault="000975C4" w:rsidP="000975C4">
      <w:pPr>
        <w:spacing w:before="100" w:beforeAutospacing="1" w:after="100" w:afterAutospacing="1" w:line="276" w:lineRule="auto"/>
        <w:jc w:val="both"/>
      </w:pPr>
      <w:r>
        <w:t>Az Iskola a köznevelési jogviszonnyal összefüggő adatokat a jogszabályban meghatározott ideig kezeli. A köznevelési törvény alapján a nyilvántartott gyermek, tanuló, szülő és értesítendő hozzátartozó adatait a jogviszony megszűnésétől számított 10 évig őrzi és kezeli.</w:t>
      </w:r>
    </w:p>
    <w:p w:rsidR="000975C4" w:rsidRDefault="000975C4" w:rsidP="000975C4">
      <w:pPr>
        <w:spacing w:before="100" w:beforeAutospacing="1" w:after="100" w:afterAutospacing="1" w:line="276" w:lineRule="auto"/>
        <w:jc w:val="both"/>
      </w:pPr>
      <w:r>
        <w:t>Egyes adatok esetén a jogszabály hosszabb megőrzési időt ír elő. Ilyen lehet különösen a tanulói jogviszony megszűnését követően a digitális bizonyítványban foglalt adatok megőrzése, amelyet a vonatkozó törvény hosszabb időre állapíthat meg.</w:t>
      </w:r>
    </w:p>
    <w:p w:rsidR="000975C4" w:rsidRDefault="000975C4" w:rsidP="000975C4">
      <w:pPr>
        <w:spacing w:before="100" w:beforeAutospacing="1" w:after="100" w:afterAutospacing="1" w:line="276" w:lineRule="auto"/>
        <w:jc w:val="both"/>
      </w:pPr>
      <w:r>
        <w:t>A hozzájáruláson alapuló adatkezelések esetén az adatokat a hozzájárulás visszavonásáig vagy az adatkezelési cél megszűnéséig kezeljük.</w:t>
      </w:r>
    </w:p>
    <w:p w:rsidR="000975C4" w:rsidRDefault="000975C4" w:rsidP="000975C4">
      <w:pPr>
        <w:spacing w:before="100" w:beforeAutospacing="1" w:after="100" w:afterAutospacing="1" w:line="276" w:lineRule="auto"/>
        <w:jc w:val="both"/>
      </w:pPr>
    </w:p>
    <w:p w:rsidR="000975C4" w:rsidRPr="000975C4" w:rsidRDefault="000975C4" w:rsidP="000975C4">
      <w:pPr>
        <w:spacing w:before="100" w:beforeAutospacing="1" w:after="100" w:afterAutospacing="1" w:line="276" w:lineRule="auto"/>
        <w:jc w:val="both"/>
        <w:rPr>
          <w:b/>
        </w:rPr>
      </w:pPr>
      <w:r w:rsidRPr="000975C4">
        <w:rPr>
          <w:b/>
        </w:rPr>
        <w:t>6. Az adatkezelés biztonsága</w:t>
      </w:r>
    </w:p>
    <w:p w:rsidR="000975C4" w:rsidRDefault="000975C4" w:rsidP="000975C4">
      <w:pPr>
        <w:spacing w:before="100" w:beforeAutospacing="1" w:after="100" w:afterAutospacing="1" w:line="276" w:lineRule="auto"/>
        <w:jc w:val="both"/>
      </w:pPr>
      <w:r>
        <w:t>Az Iskola a személyes adatokat megfelelő technikai és szervezési intézkedésekkel védi a jogosulatlan hozzáférés, megváltoztatás, továbbítás, nyilvánosságra hozatal, törlés, megsemmisítés vagy véletlen elvesztés ellen.</w:t>
      </w:r>
    </w:p>
    <w:p w:rsidR="000975C4" w:rsidRDefault="000975C4" w:rsidP="000975C4">
      <w:pPr>
        <w:spacing w:before="100" w:beforeAutospacing="1" w:after="100" w:afterAutospacing="1" w:line="276" w:lineRule="auto"/>
        <w:jc w:val="both"/>
      </w:pPr>
    </w:p>
    <w:p w:rsidR="000975C4" w:rsidRDefault="000975C4" w:rsidP="000975C4">
      <w:pPr>
        <w:spacing w:before="100" w:beforeAutospacing="1" w:after="100" w:afterAutospacing="1" w:line="276" w:lineRule="auto"/>
        <w:jc w:val="both"/>
      </w:pPr>
      <w:r>
        <w:t>A hozzáférés kizárólag azok számára biztosított, akiknek munkakörüknél fogva az adatok megismerése szükséges.</w:t>
      </w:r>
    </w:p>
    <w:p w:rsidR="000975C4" w:rsidRDefault="000975C4" w:rsidP="000975C4">
      <w:pPr>
        <w:spacing w:before="100" w:beforeAutospacing="1" w:after="100" w:afterAutospacing="1" w:line="276" w:lineRule="auto"/>
        <w:jc w:val="both"/>
      </w:pPr>
    </w:p>
    <w:p w:rsidR="000975C4" w:rsidRPr="000975C4" w:rsidRDefault="000975C4" w:rsidP="000975C4">
      <w:pPr>
        <w:spacing w:before="100" w:beforeAutospacing="1" w:after="100" w:afterAutospacing="1" w:line="276" w:lineRule="auto"/>
        <w:jc w:val="both"/>
        <w:rPr>
          <w:b/>
        </w:rPr>
      </w:pPr>
      <w:r w:rsidRPr="000975C4">
        <w:rPr>
          <w:b/>
        </w:rPr>
        <w:t>7. Az érintettek jogai</w:t>
      </w:r>
    </w:p>
    <w:p w:rsidR="000975C4" w:rsidRDefault="000975C4" w:rsidP="000975C4">
      <w:pPr>
        <w:spacing w:before="100" w:beforeAutospacing="1" w:after="100" w:afterAutospacing="1" w:line="276" w:lineRule="auto"/>
        <w:jc w:val="both"/>
      </w:pPr>
      <w:r>
        <w:t>Az érintetteket a GDPR alapján különösen az alábbi jogok illetik meg:</w:t>
      </w:r>
    </w:p>
    <w:p w:rsidR="000975C4" w:rsidRDefault="000975C4" w:rsidP="000975C4">
      <w:pPr>
        <w:pStyle w:val="Listaszerbekezds"/>
        <w:numPr>
          <w:ilvl w:val="0"/>
          <w:numId w:val="12"/>
        </w:numPr>
        <w:spacing w:before="100" w:beforeAutospacing="1" w:after="100" w:afterAutospacing="1" w:line="276" w:lineRule="auto"/>
        <w:jc w:val="both"/>
      </w:pPr>
      <w:r>
        <w:lastRenderedPageBreak/>
        <w:t>tájékoztatáshoz való jog;</w:t>
      </w:r>
    </w:p>
    <w:p w:rsidR="000975C4" w:rsidRDefault="000975C4" w:rsidP="000975C4">
      <w:pPr>
        <w:pStyle w:val="Listaszerbekezds"/>
        <w:numPr>
          <w:ilvl w:val="0"/>
          <w:numId w:val="12"/>
        </w:numPr>
        <w:spacing w:before="100" w:beforeAutospacing="1" w:after="100" w:afterAutospacing="1" w:line="276" w:lineRule="auto"/>
        <w:jc w:val="both"/>
      </w:pPr>
      <w:r>
        <w:t>hozzáférési jog;</w:t>
      </w:r>
    </w:p>
    <w:p w:rsidR="000975C4" w:rsidRDefault="000975C4" w:rsidP="000975C4">
      <w:pPr>
        <w:pStyle w:val="Listaszerbekezds"/>
        <w:numPr>
          <w:ilvl w:val="0"/>
          <w:numId w:val="12"/>
        </w:numPr>
        <w:spacing w:before="100" w:beforeAutospacing="1" w:after="100" w:afterAutospacing="1" w:line="276" w:lineRule="auto"/>
        <w:jc w:val="both"/>
      </w:pPr>
      <w:r>
        <w:t>helyesbítéshez való jog;</w:t>
      </w:r>
    </w:p>
    <w:p w:rsidR="000975C4" w:rsidRDefault="000975C4" w:rsidP="000975C4">
      <w:pPr>
        <w:pStyle w:val="Listaszerbekezds"/>
        <w:numPr>
          <w:ilvl w:val="0"/>
          <w:numId w:val="12"/>
        </w:numPr>
        <w:spacing w:before="100" w:beforeAutospacing="1" w:after="100" w:afterAutospacing="1" w:line="276" w:lineRule="auto"/>
        <w:jc w:val="both"/>
      </w:pPr>
      <w:r>
        <w:t>az adatkezelés korlátozásához való jog;</w:t>
      </w:r>
    </w:p>
    <w:p w:rsidR="000975C4" w:rsidRDefault="000975C4" w:rsidP="000975C4">
      <w:pPr>
        <w:pStyle w:val="Listaszerbekezds"/>
        <w:numPr>
          <w:ilvl w:val="0"/>
          <w:numId w:val="12"/>
        </w:numPr>
        <w:spacing w:before="100" w:beforeAutospacing="1" w:after="100" w:afterAutospacing="1" w:line="276" w:lineRule="auto"/>
        <w:jc w:val="both"/>
      </w:pPr>
      <w:r>
        <w:t>törléshez való jog, amennyiben annak jogszabályi feltételei fennállnak;</w:t>
      </w:r>
    </w:p>
    <w:p w:rsidR="000975C4" w:rsidRDefault="000975C4" w:rsidP="000975C4">
      <w:pPr>
        <w:pStyle w:val="Listaszerbekezds"/>
        <w:numPr>
          <w:ilvl w:val="0"/>
          <w:numId w:val="12"/>
        </w:numPr>
        <w:spacing w:before="100" w:beforeAutospacing="1" w:after="100" w:afterAutospacing="1" w:line="276" w:lineRule="auto"/>
        <w:jc w:val="both"/>
      </w:pPr>
      <w:r>
        <w:t>tiltakozáshoz való jog, ha az adatkezelés közérdekű feladaton vagy jogos érdeken alapul;</w:t>
      </w:r>
    </w:p>
    <w:p w:rsidR="000975C4" w:rsidRDefault="000975C4" w:rsidP="000975C4">
      <w:pPr>
        <w:pStyle w:val="Listaszerbekezds"/>
        <w:numPr>
          <w:ilvl w:val="0"/>
          <w:numId w:val="12"/>
        </w:numPr>
        <w:spacing w:before="100" w:beforeAutospacing="1" w:after="100" w:afterAutospacing="1" w:line="276" w:lineRule="auto"/>
        <w:jc w:val="both"/>
      </w:pPr>
      <w:r>
        <w:t>adathordozhatósághoz való jog, kizárólag a GDPR-ban meghatározott esetekben;</w:t>
      </w:r>
    </w:p>
    <w:p w:rsidR="000975C4" w:rsidRDefault="000975C4" w:rsidP="000975C4">
      <w:pPr>
        <w:pStyle w:val="Listaszerbekezds"/>
        <w:numPr>
          <w:ilvl w:val="0"/>
          <w:numId w:val="12"/>
        </w:numPr>
        <w:spacing w:before="100" w:beforeAutospacing="1" w:after="100" w:afterAutospacing="1" w:line="276" w:lineRule="auto"/>
        <w:jc w:val="both"/>
      </w:pPr>
      <w:r>
        <w:t>a hozzájárulás visszavonásának joga a hozzájáruláson alapuló adatkezelések esetében.</w:t>
      </w:r>
    </w:p>
    <w:p w:rsidR="000975C4" w:rsidRDefault="000975C4" w:rsidP="000975C4">
      <w:pPr>
        <w:spacing w:before="100" w:beforeAutospacing="1" w:after="100" w:afterAutospacing="1" w:line="276" w:lineRule="auto"/>
        <w:jc w:val="both"/>
      </w:pPr>
      <w:r>
        <w:t>Az Iskola az érintett kérelmét indokolatlan késedelem nélkül, de legkésőbb a vonatkozó jogszabályi határidőn belül megvizsgálja és megválaszolja.</w:t>
      </w:r>
    </w:p>
    <w:p w:rsidR="000975C4" w:rsidRDefault="000975C4" w:rsidP="000975C4">
      <w:pPr>
        <w:spacing w:before="100" w:beforeAutospacing="1" w:after="100" w:afterAutospacing="1" w:line="276" w:lineRule="auto"/>
        <w:jc w:val="both"/>
      </w:pPr>
    </w:p>
    <w:p w:rsidR="000975C4" w:rsidRPr="000975C4" w:rsidRDefault="000975C4" w:rsidP="000975C4">
      <w:pPr>
        <w:spacing w:before="100" w:beforeAutospacing="1" w:after="100" w:afterAutospacing="1" w:line="276" w:lineRule="auto"/>
        <w:jc w:val="both"/>
        <w:rPr>
          <w:b/>
        </w:rPr>
      </w:pPr>
      <w:r w:rsidRPr="000975C4">
        <w:rPr>
          <w:b/>
        </w:rPr>
        <w:t>8. Panasz benyújtásának lehetősége</w:t>
      </w:r>
    </w:p>
    <w:p w:rsidR="000975C4" w:rsidRDefault="000975C4" w:rsidP="000975C4">
      <w:pPr>
        <w:spacing w:before="100" w:beforeAutospacing="1" w:after="100" w:afterAutospacing="1" w:line="276" w:lineRule="auto"/>
        <w:jc w:val="both"/>
      </w:pPr>
      <w:r>
        <w:t xml:space="preserve">Amennyiben az érintett úgy ítéli meg, hogy az Iskola adatkezelése sérti a személyes adatok védelmére vonatkozó előírásokat, panasszal fordulhat a </w:t>
      </w:r>
      <w:r w:rsidRPr="00E742D8">
        <w:rPr>
          <w:b/>
        </w:rPr>
        <w:t>Nemzeti Adatvédelmi és Információszabadság Hatósághoz (NAIH)</w:t>
      </w:r>
      <w:r>
        <w:t>, továbbá bírósághoz is fordulhat.</w:t>
      </w:r>
    </w:p>
    <w:p w:rsidR="000975C4" w:rsidRDefault="000975C4" w:rsidP="000975C4">
      <w:pPr>
        <w:pStyle w:val="Listaszerbekezds"/>
        <w:numPr>
          <w:ilvl w:val="0"/>
          <w:numId w:val="13"/>
        </w:numPr>
        <w:spacing w:before="100" w:beforeAutospacing="1" w:after="100" w:afterAutospacing="1" w:line="276" w:lineRule="auto"/>
        <w:jc w:val="both"/>
      </w:pPr>
      <w:r>
        <w:t>Nemzeti Adatvédelmi és Információszabadság Hatóság</w:t>
      </w:r>
    </w:p>
    <w:p w:rsidR="000975C4" w:rsidRDefault="000975C4" w:rsidP="000975C4">
      <w:pPr>
        <w:pStyle w:val="Listaszerbekezds"/>
        <w:numPr>
          <w:ilvl w:val="0"/>
          <w:numId w:val="13"/>
        </w:numPr>
        <w:spacing w:before="100" w:beforeAutospacing="1" w:after="100" w:afterAutospacing="1" w:line="276" w:lineRule="auto"/>
        <w:jc w:val="both"/>
      </w:pPr>
      <w:r>
        <w:t>Cím: 1055 Budapest, Falk Miksa utca 9–11.</w:t>
      </w:r>
    </w:p>
    <w:p w:rsidR="000975C4" w:rsidRDefault="000975C4" w:rsidP="000975C4">
      <w:pPr>
        <w:pStyle w:val="Listaszerbekezds"/>
        <w:numPr>
          <w:ilvl w:val="0"/>
          <w:numId w:val="13"/>
        </w:numPr>
        <w:spacing w:before="100" w:beforeAutospacing="1" w:after="100" w:afterAutospacing="1" w:line="276" w:lineRule="auto"/>
        <w:jc w:val="both"/>
      </w:pPr>
      <w:r>
        <w:t>Levelezési cím: 1363 Budapest, Pf. 9.</w:t>
      </w:r>
    </w:p>
    <w:p w:rsidR="000975C4" w:rsidRDefault="000975C4" w:rsidP="000975C4">
      <w:pPr>
        <w:pStyle w:val="Listaszerbekezds"/>
        <w:numPr>
          <w:ilvl w:val="0"/>
          <w:numId w:val="13"/>
        </w:numPr>
        <w:spacing w:before="100" w:beforeAutospacing="1" w:after="100" w:afterAutospacing="1" w:line="276" w:lineRule="auto"/>
        <w:jc w:val="both"/>
      </w:pPr>
      <w:r>
        <w:t>Telefon: +36-1-391-1400</w:t>
      </w:r>
    </w:p>
    <w:p w:rsidR="000975C4" w:rsidRDefault="000975C4" w:rsidP="000975C4">
      <w:pPr>
        <w:pStyle w:val="Listaszerbekezds"/>
        <w:numPr>
          <w:ilvl w:val="0"/>
          <w:numId w:val="13"/>
        </w:numPr>
        <w:spacing w:before="100" w:beforeAutospacing="1" w:after="100" w:afterAutospacing="1" w:line="276" w:lineRule="auto"/>
        <w:jc w:val="both"/>
      </w:pPr>
      <w:r>
        <w:t>E-mail: ugyfelszolgalat@naih.hu</w:t>
      </w:r>
    </w:p>
    <w:p w:rsidR="00E81B0D" w:rsidRDefault="000975C4" w:rsidP="000975C4">
      <w:pPr>
        <w:pStyle w:val="Listaszerbekezds"/>
        <w:numPr>
          <w:ilvl w:val="0"/>
          <w:numId w:val="13"/>
        </w:numPr>
        <w:spacing w:before="100" w:beforeAutospacing="1" w:after="100" w:afterAutospacing="1" w:line="276" w:lineRule="auto"/>
        <w:jc w:val="both"/>
      </w:pPr>
      <w:r>
        <w:t>Honlap: www.naih.hu</w:t>
      </w:r>
    </w:p>
    <w:p w:rsidR="00E81B0D" w:rsidRDefault="00E81B0D" w:rsidP="00E81B0D">
      <w:pPr>
        <w:spacing w:before="100" w:beforeAutospacing="1" w:after="100" w:afterAutospacing="1" w:line="276" w:lineRule="auto"/>
        <w:jc w:val="both"/>
      </w:pPr>
    </w:p>
    <w:p w:rsidR="000975C4" w:rsidRPr="000975C4" w:rsidRDefault="000975C4" w:rsidP="000975C4">
      <w:pPr>
        <w:spacing w:before="100" w:beforeAutospacing="1" w:after="100" w:afterAutospacing="1" w:line="276" w:lineRule="auto"/>
        <w:jc w:val="both"/>
        <w:rPr>
          <w:b/>
        </w:rPr>
      </w:pPr>
      <w:r w:rsidRPr="000975C4">
        <w:rPr>
          <w:b/>
        </w:rPr>
        <w:t>9. Záró rendelkezés</w:t>
      </w:r>
    </w:p>
    <w:p w:rsidR="00E81B0D" w:rsidRDefault="000975C4" w:rsidP="000975C4">
      <w:pPr>
        <w:spacing w:before="100" w:beforeAutospacing="1" w:after="100" w:afterAutospacing="1" w:line="276" w:lineRule="auto"/>
        <w:jc w:val="both"/>
      </w:pPr>
      <w:r>
        <w:t>A jelen tájékoztató a beiratkozással és a tanulói jogviszonyhoz kapcsolódó adatkezeléssel összefüggő információkat tartalmazza. Az Iskola a tájékoztatót a jogszabályváltozásokkal összhangban szükség szerint módosítja.</w:t>
      </w:r>
    </w:p>
    <w:sectPr w:rsidR="00E81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27B2"/>
    <w:multiLevelType w:val="hybridMultilevel"/>
    <w:tmpl w:val="1A1C20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6D5174D"/>
    <w:multiLevelType w:val="hybridMultilevel"/>
    <w:tmpl w:val="3E6AC8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B76878"/>
    <w:multiLevelType w:val="hybridMultilevel"/>
    <w:tmpl w:val="4634B0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A523EE"/>
    <w:multiLevelType w:val="hybridMultilevel"/>
    <w:tmpl w:val="277654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09C2927"/>
    <w:multiLevelType w:val="hybridMultilevel"/>
    <w:tmpl w:val="F61415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8F74A13"/>
    <w:multiLevelType w:val="hybridMultilevel"/>
    <w:tmpl w:val="1F9648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FBF75C6"/>
    <w:multiLevelType w:val="multilevel"/>
    <w:tmpl w:val="DF58E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F7075C"/>
    <w:multiLevelType w:val="hybridMultilevel"/>
    <w:tmpl w:val="233C31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29F4C09"/>
    <w:multiLevelType w:val="hybridMultilevel"/>
    <w:tmpl w:val="9176F9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8A73CE7"/>
    <w:multiLevelType w:val="hybridMultilevel"/>
    <w:tmpl w:val="32402A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F557C78"/>
    <w:multiLevelType w:val="hybridMultilevel"/>
    <w:tmpl w:val="DC2626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08E555C"/>
    <w:multiLevelType w:val="hybridMultilevel"/>
    <w:tmpl w:val="C81C84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F801B82"/>
    <w:multiLevelType w:val="hybridMultilevel"/>
    <w:tmpl w:val="EB26B5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4"/>
  </w:num>
  <w:num w:numId="5">
    <w:abstractNumId w:val="7"/>
  </w:num>
  <w:num w:numId="6">
    <w:abstractNumId w:val="9"/>
  </w:num>
  <w:num w:numId="7">
    <w:abstractNumId w:val="2"/>
  </w:num>
  <w:num w:numId="8">
    <w:abstractNumId w:val="0"/>
  </w:num>
  <w:num w:numId="9">
    <w:abstractNumId w:val="1"/>
  </w:num>
  <w:num w:numId="10">
    <w:abstractNumId w:val="8"/>
  </w:num>
  <w:num w:numId="11">
    <w:abstractNumId w:val="1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A1"/>
    <w:rsid w:val="000975C4"/>
    <w:rsid w:val="003B5CFE"/>
    <w:rsid w:val="0052434E"/>
    <w:rsid w:val="00864B63"/>
    <w:rsid w:val="00906E2E"/>
    <w:rsid w:val="00B27763"/>
    <w:rsid w:val="00B55100"/>
    <w:rsid w:val="00D435A1"/>
    <w:rsid w:val="00D67DBC"/>
    <w:rsid w:val="00DB3DFC"/>
    <w:rsid w:val="00E742D8"/>
    <w:rsid w:val="00E81B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A817"/>
  <w15:chartTrackingRefBased/>
  <w15:docId w15:val="{6EEBB7E0-7477-4380-B0A7-EDEC01A9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435A1"/>
    <w:pPr>
      <w:spacing w:after="0" w:line="240" w:lineRule="auto"/>
    </w:pPr>
    <w:rPr>
      <w:rFonts w:ascii="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435A1"/>
    <w:pPr>
      <w:ind w:left="720"/>
      <w:contextualSpacing/>
    </w:pPr>
  </w:style>
  <w:style w:type="character" w:styleId="Hiperhivatkozs">
    <w:name w:val="Hyperlink"/>
    <w:basedOn w:val="Bekezdsalapbettpusa"/>
    <w:uiPriority w:val="99"/>
    <w:unhideWhenUsed/>
    <w:rsid w:val="003B5CFE"/>
    <w:rPr>
      <w:color w:val="0563C1" w:themeColor="hyperlink"/>
      <w:u w:val="single"/>
    </w:rPr>
  </w:style>
  <w:style w:type="character" w:styleId="Feloldatlanmegemlts">
    <w:name w:val="Unresolved Mention"/>
    <w:basedOn w:val="Bekezdsalapbettpusa"/>
    <w:uiPriority w:val="99"/>
    <w:semiHidden/>
    <w:unhideWhenUsed/>
    <w:rsid w:val="003B5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6588</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NISZ</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Szakály Tamás</dc:creator>
  <cp:keywords/>
  <dc:description/>
  <cp:lastModifiedBy>Pinezits Helga</cp:lastModifiedBy>
  <cp:revision>5</cp:revision>
  <dcterms:created xsi:type="dcterms:W3CDTF">2026-06-08T08:35:00Z</dcterms:created>
  <dcterms:modified xsi:type="dcterms:W3CDTF">2026-06-08T09:18:00Z</dcterms:modified>
</cp:coreProperties>
</file>