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C" w:rsidRPr="00925B3C" w:rsidRDefault="00925B3C" w:rsidP="00925B3C">
      <w:pPr>
        <w:rPr>
          <w:rFonts w:ascii="Times New Roman" w:hAnsi="Times New Roman" w:cs="Times New Roman"/>
          <w:b/>
          <w:sz w:val="24"/>
          <w:szCs w:val="24"/>
        </w:rPr>
      </w:pPr>
      <w:r w:rsidRPr="00925B3C">
        <w:rPr>
          <w:rFonts w:ascii="Times New Roman" w:hAnsi="Times New Roman" w:cs="Times New Roman"/>
          <w:b/>
          <w:sz w:val="24"/>
          <w:szCs w:val="24"/>
        </w:rPr>
        <w:t xml:space="preserve">6.7. A tanítási órán kívüli foglalkozások, tevékenységek szervezeti formái </w:t>
      </w:r>
    </w:p>
    <w:p w:rsidR="00925B3C" w:rsidRDefault="00925B3C" w:rsidP="00925B3C">
      <w:pPr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Az intézmény a tanórai foglalkozások mellett a tanulók érdeklődése, igényei, szükségletei, valamint az intézmény lehetőségeinek figyelembe vételével tanórán kívüli egyéb foglalkozásokat szervez. </w:t>
      </w:r>
    </w:p>
    <w:p w:rsidR="00925B3C" w:rsidRDefault="00925B3C" w:rsidP="00925B3C">
      <w:pPr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i/>
          <w:sz w:val="24"/>
          <w:szCs w:val="24"/>
        </w:rPr>
        <w:t>A tantárgyfelosztásban tervezett tevékenységek:</w:t>
      </w:r>
      <w:r w:rsidRPr="0092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3C" w:rsidRDefault="00925B3C" w:rsidP="00925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- Tehetséggondozás: A tehetséggondozás keretéül szolgáló csoportokat a magasabb szintű képzés igényével a munkaközösség-vezetők és az igazgató egyeztetése után lehet meghirdetni. Vezetőiket az igazgató bízza meg. </w:t>
      </w:r>
    </w:p>
    <w:p w:rsidR="00925B3C" w:rsidRDefault="00925B3C" w:rsidP="00925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>- Felzárkóztatás: A felzárkóztatások célja az alapképességek fejlesztése és a tantervi követelményekhez való felzárkóztatás. Különösen szükséges a sportiskolai osztályok tanulói számára, akik edzőtáborok, versenyek miatti hosszabb hiányzásukból eredő lemaradásukat ilyen módon tudják pótolni. A felzárkóztatást az igazgató által megbízott pedagógus tartja.</w:t>
      </w:r>
    </w:p>
    <w:p w:rsidR="00925B3C" w:rsidRDefault="00925B3C" w:rsidP="00925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 - Szakkörök: A tanulók igényei és az intézmény lehetőségei alapján szeretnénk minél színesebb kínálatot biztosítani. Jó lehetőség például harmadik (francia, orosz, latin) idegen nyelvvel való megismerkedésre. </w:t>
      </w:r>
    </w:p>
    <w:p w:rsidR="00925B3C" w:rsidRDefault="00925B3C" w:rsidP="00925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- Diákkörök: A tanulók öntevékeny diákköröket hozhatnak létre, melyeknek meghirdetését, szervezését és működtetését a diákok végzik. A diákkörök munkája nagymértékben hagyatkozik a kreatív tanulók aktivitására, önfejlesztő tevékenységére. A diákkörök szakmai irányítását a tanulók kérése alapján kimagasló felkészültségű pedagógusok végzik az intézményvezető engedélyével. </w:t>
      </w:r>
    </w:p>
    <w:p w:rsidR="00925B3C" w:rsidRDefault="00925B3C" w:rsidP="00925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- Énekkar: Elsősorban a tanulók közös éneklés iránti igényének kielégítése és a különböző iskolai ünnepek, rendezvények támogatása lehet a célja egy iskolai énekkarnak, működtetni azonban csak akkor tudjuk, ha van erre vállalkozó pedagógus. </w:t>
      </w:r>
    </w:p>
    <w:p w:rsidR="00925B3C" w:rsidRDefault="00925B3C" w:rsidP="00925B3C">
      <w:pPr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A foglakozásokat általában heti 1, idegen nyelvi szakkör esetén (ha az iskola órakerete engedi) heti 2 órában tartjuk. A foglalkozások vezetője lehet az iskola tanára, dolgozója, külső szerv képviselője, szülő. A foglalkozásokról naplót kell vezetni. Sportfoglalkozást csak arra képesített személy vezethet. </w:t>
      </w:r>
    </w:p>
    <w:p w:rsidR="00C378AD" w:rsidRDefault="00C378AD" w:rsidP="00925B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5B3C" w:rsidRDefault="00925B3C" w:rsidP="00925B3C">
      <w:pPr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i/>
          <w:sz w:val="24"/>
          <w:szCs w:val="24"/>
          <w:u w:val="single"/>
        </w:rPr>
        <w:t>Tanulmányi és sportversenyek:</w:t>
      </w:r>
    </w:p>
    <w:p w:rsidR="00C378AD" w:rsidRDefault="00925B3C" w:rsidP="00C378AD">
      <w:pPr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 A versenyeken való részvétel tanulóink képességeinek kialakítását és fejlesztését célozza. A tanulók intézményi, városi, megyei és országos meghirdetésű versenyeken vehetnek részt, szaktanári felkészítést igénybe véve. A meghirdetett országos versenyekre való felkészítésért a szaktanárok, a szervezésért, a nevezésért a szakmai munkaközösségek és az igazgatóhelyettes felelősek. </w:t>
      </w:r>
    </w:p>
    <w:p w:rsidR="00C378AD" w:rsidRDefault="00C378AD" w:rsidP="00C378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78AD" w:rsidRDefault="00C378AD" w:rsidP="00C378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5B3C" w:rsidRDefault="00925B3C" w:rsidP="00C378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B3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A diákönkormányzat programjai: </w:t>
      </w:r>
    </w:p>
    <w:p w:rsidR="00C378AD" w:rsidRDefault="00C378AD" w:rsidP="00C37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925B3C" w:rsidRPr="00925B3C">
        <w:rPr>
          <w:rFonts w:ascii="Times New Roman" w:hAnsi="Times New Roman" w:cs="Times New Roman"/>
          <w:sz w:val="24"/>
          <w:szCs w:val="24"/>
        </w:rPr>
        <w:t>iskola éves munkatervével összhangban éves terv alapján szervezhető. Hagyományos programjainak és új kezdeményezéseinek előkészítéséért, lebonyolításáért a diákönkormányzat felelős. A diákönkormányzatot pedagógus segíti.</w:t>
      </w:r>
    </w:p>
    <w:p w:rsidR="00C378AD" w:rsidRDefault="00C378AD" w:rsidP="00925B3C">
      <w:pPr>
        <w:rPr>
          <w:rFonts w:ascii="Times New Roman" w:hAnsi="Times New Roman" w:cs="Times New Roman"/>
          <w:sz w:val="24"/>
          <w:szCs w:val="24"/>
        </w:rPr>
      </w:pPr>
    </w:p>
    <w:p w:rsidR="00C378AD" w:rsidRPr="00C378AD" w:rsidRDefault="00925B3C" w:rsidP="00925B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78AD">
        <w:rPr>
          <w:rFonts w:ascii="Times New Roman" w:hAnsi="Times New Roman" w:cs="Times New Roman"/>
          <w:i/>
          <w:sz w:val="24"/>
          <w:szCs w:val="24"/>
          <w:u w:val="single"/>
        </w:rPr>
        <w:t xml:space="preserve"> Szervezett eseti foglalkozások: </w:t>
      </w:r>
    </w:p>
    <w:p w:rsidR="00C378AD" w:rsidRDefault="00925B3C" w:rsidP="00C378AD">
      <w:pPr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- Tanulmányi kirándulás: A tanulmányi kirándulás az iskolai élet, a közösségek kialakításának és fejlődésének szerves, pótolhatatlan része. Ezért az iskola mindent megtesz a kirándulások igényes, lehetőleg olcsó megszervezése és problémamentes lebonyolítása érdekében. </w:t>
      </w:r>
    </w:p>
    <w:p w:rsidR="00C378AD" w:rsidRDefault="00925B3C" w:rsidP="00C378AD">
      <w:pPr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- Mozi-, színházlátogatás: Lehetőség szerint olyan előadásokat kell választani, amelyek a tanulók kulturális, történelmi vagy művészeti ismereteit bővítik, és alkalmasak arra, hogy szakórákon, vagy az osztályfőnöki órán közösen megbeszélve tanulságokkal szolgáljanak a középiskolás korosztály számára. </w:t>
      </w:r>
    </w:p>
    <w:p w:rsidR="00C378AD" w:rsidRDefault="00925B3C" w:rsidP="00925B3C">
      <w:pPr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 xml:space="preserve">- Iskolanap, osztály klubdélután, szervezett közhasznú munka </w:t>
      </w:r>
    </w:p>
    <w:p w:rsidR="00C378AD" w:rsidRDefault="00925B3C" w:rsidP="00C378AD">
      <w:pPr>
        <w:jc w:val="both"/>
        <w:rPr>
          <w:rFonts w:ascii="Times New Roman" w:hAnsi="Times New Roman" w:cs="Times New Roman"/>
          <w:sz w:val="24"/>
          <w:szCs w:val="24"/>
        </w:rPr>
      </w:pPr>
      <w:r w:rsidRPr="00925B3C">
        <w:rPr>
          <w:rFonts w:ascii="Times New Roman" w:hAnsi="Times New Roman" w:cs="Times New Roman"/>
          <w:sz w:val="24"/>
          <w:szCs w:val="24"/>
        </w:rPr>
        <w:t>- Szervezett külföldi utazás: Külföldi utazások révén a tanulók anyanyelvi környezetben gyakorolhatják a tanult idegen nyelveket, megismerhetik az adott országban élő embereket, kultúrájukat. Külföldi utazások az igazgató engedélyével és pedagógus vezetésével, a szülők hozzájárulásával szervezhetők. Az itt felsorolt szervezett eseti foglalkozások pedagógus felügyeletével szervezhetőek. A tanulmányi kirándulás, külföldi utazás és közhasznú munka esetén 20 tanulónként egy felnőtt kísérőt kell biztosítani.</w:t>
      </w:r>
    </w:p>
    <w:p w:rsidR="00C378AD" w:rsidRDefault="00C378AD" w:rsidP="00925B3C">
      <w:pPr>
        <w:rPr>
          <w:rFonts w:ascii="Times New Roman" w:hAnsi="Times New Roman" w:cs="Times New Roman"/>
          <w:sz w:val="24"/>
          <w:szCs w:val="24"/>
        </w:rPr>
      </w:pPr>
    </w:p>
    <w:p w:rsidR="00C378AD" w:rsidRPr="007316AC" w:rsidRDefault="00925B3C" w:rsidP="00C378AD">
      <w:pPr>
        <w:jc w:val="both"/>
        <w:rPr>
          <w:rFonts w:ascii="Times New Roman" w:hAnsi="Times New Roman" w:cs="Times New Roman"/>
          <w:sz w:val="24"/>
          <w:szCs w:val="24"/>
        </w:rPr>
      </w:pPr>
      <w:r w:rsidRPr="00731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Önköltséges tanfolyamok:</w:t>
      </w:r>
      <w:r w:rsidRPr="0073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AD" w:rsidRPr="007316AC" w:rsidRDefault="00925B3C" w:rsidP="00C3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AC">
        <w:rPr>
          <w:rFonts w:ascii="Times New Roman" w:hAnsi="Times New Roman" w:cs="Times New Roman"/>
          <w:sz w:val="24"/>
          <w:szCs w:val="24"/>
        </w:rPr>
        <w:t>Önköltséges tanfolyamok igazgatói engedéllyel szervezhetők. A tanfolyamok külső intézmény segítségével is, más iskola tanulóival közösen is indíthatók (gépkocsivezetés, nyelvvizsga-előkészítő stb.).</w:t>
      </w:r>
    </w:p>
    <w:p w:rsidR="00C378AD" w:rsidRPr="007316AC" w:rsidRDefault="007316AC" w:rsidP="00C378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8AD" w:rsidRPr="007316AC">
        <w:rPr>
          <w:rFonts w:ascii="Times New Roman" w:hAnsi="Times New Roman" w:cs="Times New Roman"/>
          <w:sz w:val="24"/>
          <w:szCs w:val="24"/>
        </w:rPr>
        <w:t>(</w:t>
      </w:r>
      <w:r w:rsidR="00C378AD" w:rsidRPr="007316AC">
        <w:rPr>
          <w:rFonts w:ascii="Times New Roman" w:hAnsi="Times New Roman" w:cs="Times New Roman"/>
          <w:i/>
          <w:sz w:val="24"/>
          <w:szCs w:val="24"/>
        </w:rPr>
        <w:t>A Szombathelyi Nagy Lajos Gimnázium szerveze</w:t>
      </w:r>
      <w:r w:rsidR="00914D9D">
        <w:rPr>
          <w:rFonts w:ascii="Times New Roman" w:hAnsi="Times New Roman" w:cs="Times New Roman"/>
          <w:i/>
          <w:sz w:val="24"/>
          <w:szCs w:val="24"/>
        </w:rPr>
        <w:t>ti és működési szabályzata, 2013</w:t>
      </w:r>
      <w:bookmarkStart w:id="0" w:name="_GoBack"/>
      <w:bookmarkEnd w:id="0"/>
      <w:r w:rsidR="00C378AD" w:rsidRPr="007316AC">
        <w:rPr>
          <w:rFonts w:ascii="Times New Roman" w:hAnsi="Times New Roman" w:cs="Times New Roman"/>
          <w:i/>
          <w:sz w:val="24"/>
          <w:szCs w:val="24"/>
        </w:rPr>
        <w:t>)</w:t>
      </w:r>
    </w:p>
    <w:p w:rsidR="00C378AD" w:rsidRPr="00925B3C" w:rsidRDefault="00C378AD" w:rsidP="00C378AD">
      <w:pPr>
        <w:spacing w:after="0"/>
        <w:jc w:val="both"/>
      </w:pPr>
    </w:p>
    <w:sectPr w:rsidR="00C378AD" w:rsidRPr="0092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C"/>
    <w:rsid w:val="001D6B36"/>
    <w:rsid w:val="007316AC"/>
    <w:rsid w:val="00914D9D"/>
    <w:rsid w:val="00925B3C"/>
    <w:rsid w:val="00C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5</cp:revision>
  <dcterms:created xsi:type="dcterms:W3CDTF">2017-07-07T08:29:00Z</dcterms:created>
  <dcterms:modified xsi:type="dcterms:W3CDTF">2017-07-07T08:48:00Z</dcterms:modified>
</cp:coreProperties>
</file>